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1725"/>
        <w:gridCol w:w="375"/>
        <w:gridCol w:w="1635"/>
        <w:gridCol w:w="195"/>
        <w:gridCol w:w="1763"/>
        <w:gridCol w:w="3427"/>
      </w:tblGrid>
      <w:tr w:rsidR="00753646" w:rsidRPr="00753646" w:rsidTr="0093087A">
        <w:trPr>
          <w:trHeight w:val="1500"/>
        </w:trPr>
        <w:tc>
          <w:tcPr>
            <w:tcW w:w="41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color w:val="000000"/>
                <w:kern w:val="3"/>
                <w:sz w:val="20"/>
                <w:szCs w:val="22"/>
                <w:lang w:eastAsia="zh-CN"/>
              </w:rPr>
            </w:pPr>
            <w:r w:rsidRPr="00753646">
              <w:rPr>
                <w:rFonts w:eastAsia="Lucida Sans Unicode"/>
                <w:b/>
                <w:bCs/>
                <w:color w:val="000000"/>
                <w:kern w:val="3"/>
                <w:sz w:val="20"/>
                <w:szCs w:val="22"/>
                <w:lang w:eastAsia="zh-CN"/>
              </w:rPr>
              <w:t>МУНИЦИПАЛЬНОЕ</w:t>
            </w:r>
          </w:p>
          <w:p w:rsidR="00753646" w:rsidRPr="00753646" w:rsidRDefault="00753646" w:rsidP="0093087A">
            <w:pPr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color w:val="000000"/>
                <w:kern w:val="3"/>
                <w:sz w:val="20"/>
                <w:szCs w:val="22"/>
                <w:lang w:eastAsia="zh-CN"/>
              </w:rPr>
            </w:pPr>
            <w:r w:rsidRPr="00753646">
              <w:rPr>
                <w:rFonts w:eastAsia="Lucida Sans Unicode"/>
                <w:b/>
                <w:bCs/>
                <w:color w:val="000000"/>
                <w:kern w:val="3"/>
                <w:sz w:val="20"/>
                <w:szCs w:val="22"/>
                <w:lang w:eastAsia="zh-CN"/>
              </w:rPr>
              <w:t>КАЗЕННОЕ</w:t>
            </w:r>
          </w:p>
          <w:p w:rsidR="00753646" w:rsidRPr="00753646" w:rsidRDefault="00753646" w:rsidP="0093087A">
            <w:pPr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color w:val="000000"/>
                <w:kern w:val="3"/>
                <w:sz w:val="20"/>
                <w:szCs w:val="22"/>
                <w:lang w:eastAsia="zh-CN"/>
              </w:rPr>
            </w:pPr>
            <w:r w:rsidRPr="00753646">
              <w:rPr>
                <w:rFonts w:eastAsia="Lucida Sans Unicode"/>
                <w:b/>
                <w:bCs/>
                <w:color w:val="000000"/>
                <w:kern w:val="3"/>
                <w:sz w:val="20"/>
                <w:szCs w:val="22"/>
                <w:lang w:eastAsia="zh-CN"/>
              </w:rPr>
              <w:t xml:space="preserve"> ОБЩЕОБРАЗОВАТЕЛЬНОЕ УЧРЕЖДЕНИЕ</w:t>
            </w:r>
          </w:p>
          <w:p w:rsidR="00753646" w:rsidRPr="00753646" w:rsidRDefault="00753646" w:rsidP="0093087A">
            <w:pPr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color w:val="000000"/>
                <w:kern w:val="3"/>
                <w:sz w:val="20"/>
                <w:szCs w:val="26"/>
                <w:lang w:eastAsia="zh-CN"/>
              </w:rPr>
            </w:pPr>
            <w:r w:rsidRPr="00753646">
              <w:rPr>
                <w:rFonts w:eastAsia="Lucida Sans Unicode"/>
                <w:b/>
                <w:bCs/>
                <w:color w:val="000000"/>
                <w:kern w:val="3"/>
                <w:sz w:val="20"/>
                <w:szCs w:val="26"/>
                <w:lang w:eastAsia="zh-CN"/>
              </w:rPr>
              <w:t>средняя общеобразовательная школа</w:t>
            </w:r>
          </w:p>
          <w:p w:rsidR="00753646" w:rsidRPr="00753646" w:rsidRDefault="00753646" w:rsidP="0093087A">
            <w:pPr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color w:val="000000"/>
                <w:kern w:val="3"/>
                <w:sz w:val="18"/>
                <w:szCs w:val="20"/>
                <w:lang w:eastAsia="zh-CN"/>
              </w:rPr>
            </w:pPr>
            <w:r w:rsidRPr="00753646">
              <w:rPr>
                <w:rFonts w:eastAsia="Lucida Sans Unicode"/>
                <w:b/>
                <w:bCs/>
                <w:color w:val="000000"/>
                <w:kern w:val="3"/>
                <w:sz w:val="18"/>
                <w:szCs w:val="20"/>
                <w:lang w:eastAsia="zh-CN"/>
              </w:rPr>
              <w:t>Нижнехалбинского сельского поселения</w:t>
            </w:r>
          </w:p>
          <w:p w:rsidR="00753646" w:rsidRPr="00753646" w:rsidRDefault="00753646" w:rsidP="0093087A">
            <w:pPr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color w:val="000000"/>
                <w:kern w:val="3"/>
                <w:sz w:val="18"/>
                <w:szCs w:val="20"/>
                <w:lang w:eastAsia="zh-CN"/>
              </w:rPr>
            </w:pPr>
            <w:r w:rsidRPr="00753646">
              <w:rPr>
                <w:rFonts w:eastAsia="Lucida Sans Unicode"/>
                <w:b/>
                <w:bCs/>
                <w:color w:val="000000"/>
                <w:kern w:val="3"/>
                <w:sz w:val="18"/>
                <w:szCs w:val="20"/>
                <w:lang w:eastAsia="zh-CN"/>
              </w:rPr>
              <w:t>Комсомольского муниципального района Хабаровского края</w:t>
            </w:r>
          </w:p>
          <w:p w:rsidR="00753646" w:rsidRPr="00753646" w:rsidRDefault="00753646" w:rsidP="0093087A">
            <w:pPr>
              <w:autoSpaceDN w:val="0"/>
              <w:jc w:val="center"/>
              <w:textAlignment w:val="baseline"/>
              <w:rPr>
                <w:rFonts w:ascii="Arial" w:eastAsia="Lucida Sans Unicode" w:hAnsi="Arial"/>
                <w:color w:val="000000"/>
                <w:kern w:val="3"/>
                <w:sz w:val="14"/>
                <w:szCs w:val="16"/>
                <w:lang w:eastAsia="zh-CN"/>
              </w:rPr>
            </w:pPr>
          </w:p>
        </w:tc>
        <w:tc>
          <w:tcPr>
            <w:tcW w:w="176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textAlignment w:val="baseline"/>
              <w:rPr>
                <w:rFonts w:ascii="Arial" w:eastAsia="Lucida Sans Unicode" w:hAnsi="Arial"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42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textAlignment w:val="baseline"/>
              <w:rPr>
                <w:rFonts w:eastAsia="Lucida Sans Unicode" w:cs="Times New Roman"/>
                <w:color w:val="000000"/>
                <w:kern w:val="3"/>
                <w:szCs w:val="28"/>
                <w:lang w:eastAsia="zh-CN"/>
              </w:rPr>
            </w:pPr>
            <w:r w:rsidRPr="00753646">
              <w:rPr>
                <w:rFonts w:eastAsia="Lucida Sans Unicode" w:cs="Times New Roman"/>
                <w:color w:val="000000"/>
                <w:kern w:val="3"/>
                <w:szCs w:val="28"/>
                <w:lang w:eastAsia="zh-CN"/>
              </w:rPr>
              <w:t xml:space="preserve">            Утверждаю</w:t>
            </w:r>
          </w:p>
          <w:p w:rsidR="00753646" w:rsidRPr="00753646" w:rsidRDefault="00753646" w:rsidP="0093087A">
            <w:pPr>
              <w:autoSpaceDN w:val="0"/>
              <w:snapToGrid w:val="0"/>
              <w:textAlignment w:val="baseline"/>
              <w:rPr>
                <w:rFonts w:eastAsia="Lucida Sans Unicode" w:cs="Times New Roman"/>
                <w:color w:val="000000"/>
                <w:kern w:val="3"/>
                <w:szCs w:val="28"/>
                <w:lang w:eastAsia="zh-CN"/>
              </w:rPr>
            </w:pPr>
            <w:r w:rsidRPr="00753646">
              <w:rPr>
                <w:rFonts w:eastAsia="Lucida Sans Unicode" w:cs="Times New Roman"/>
                <w:color w:val="000000"/>
                <w:kern w:val="3"/>
                <w:szCs w:val="28"/>
                <w:lang w:eastAsia="zh-CN"/>
              </w:rPr>
              <w:t>Директор МКОУ СОШ</w:t>
            </w:r>
          </w:p>
          <w:p w:rsidR="00753646" w:rsidRPr="00753646" w:rsidRDefault="00753646" w:rsidP="0093087A">
            <w:pPr>
              <w:autoSpaceDN w:val="0"/>
              <w:snapToGrid w:val="0"/>
              <w:textAlignment w:val="baseline"/>
              <w:rPr>
                <w:rFonts w:eastAsia="Lucida Sans Unicode" w:cs="Times New Roman"/>
                <w:color w:val="000000"/>
                <w:kern w:val="3"/>
                <w:szCs w:val="28"/>
                <w:lang w:eastAsia="zh-CN"/>
              </w:rPr>
            </w:pPr>
            <w:r w:rsidRPr="00753646">
              <w:rPr>
                <w:rFonts w:eastAsia="Lucida Sans Unicode" w:cs="Times New Roman"/>
                <w:color w:val="000000"/>
                <w:kern w:val="3"/>
                <w:szCs w:val="28"/>
                <w:lang w:eastAsia="zh-CN"/>
              </w:rPr>
              <w:t xml:space="preserve">________М. Л. </w:t>
            </w:r>
            <w:proofErr w:type="spellStart"/>
            <w:r w:rsidRPr="00753646">
              <w:rPr>
                <w:rFonts w:eastAsia="Lucida Sans Unicode" w:cs="Times New Roman"/>
                <w:color w:val="000000"/>
                <w:kern w:val="3"/>
                <w:szCs w:val="28"/>
                <w:lang w:eastAsia="zh-CN"/>
              </w:rPr>
              <w:t>Евсюхина</w:t>
            </w:r>
            <w:proofErr w:type="spellEnd"/>
          </w:p>
          <w:p w:rsidR="00753646" w:rsidRPr="00753646" w:rsidRDefault="00753646" w:rsidP="0093087A">
            <w:pPr>
              <w:autoSpaceDN w:val="0"/>
              <w:snapToGrid w:val="0"/>
              <w:textAlignment w:val="baseline"/>
              <w:rPr>
                <w:rFonts w:eastAsia="Lucida Sans Unicode" w:cs="Times New Roman"/>
                <w:color w:val="000000"/>
                <w:kern w:val="3"/>
                <w:szCs w:val="28"/>
                <w:lang w:eastAsia="zh-CN"/>
              </w:rPr>
            </w:pPr>
            <w:r w:rsidRPr="00753646">
              <w:rPr>
                <w:rFonts w:eastAsia="Lucida Sans Unicode" w:cs="Times New Roman"/>
                <w:color w:val="000000"/>
                <w:kern w:val="3"/>
                <w:szCs w:val="28"/>
                <w:lang w:eastAsia="zh-CN"/>
              </w:rPr>
              <w:t>«____»____</w:t>
            </w:r>
            <w:r w:rsidRPr="00753646">
              <w:rPr>
                <w:rFonts w:eastAsia="Lucida Sans Unicode" w:cs="Times New Roman"/>
                <w:color w:val="000000"/>
                <w:kern w:val="3"/>
                <w:szCs w:val="28"/>
                <w:lang w:eastAsia="zh-CN"/>
              </w:rPr>
              <w:t>_______2013</w:t>
            </w:r>
            <w:r w:rsidRPr="00753646">
              <w:rPr>
                <w:rFonts w:eastAsia="Lucida Sans Unicode" w:cs="Times New Roman"/>
                <w:color w:val="000000"/>
                <w:kern w:val="3"/>
                <w:szCs w:val="28"/>
                <w:lang w:eastAsia="zh-CN"/>
              </w:rPr>
              <w:t xml:space="preserve"> г.</w:t>
            </w:r>
          </w:p>
        </w:tc>
      </w:tr>
      <w:tr w:rsidR="00753646" w:rsidRPr="00753646" w:rsidTr="0093087A">
        <w:tc>
          <w:tcPr>
            <w:tcW w:w="41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14"/>
                <w:szCs w:val="16"/>
                <w:lang w:eastAsia="zh-CN"/>
              </w:rPr>
            </w:pPr>
            <w:proofErr w:type="gramStart"/>
            <w:r w:rsidRPr="00753646">
              <w:rPr>
                <w:rFonts w:eastAsia="Lucida Sans Unicode"/>
                <w:color w:val="000000"/>
                <w:kern w:val="3"/>
                <w:sz w:val="14"/>
                <w:szCs w:val="16"/>
                <w:lang w:eastAsia="zh-CN"/>
              </w:rPr>
              <w:t xml:space="preserve">Школьная ул., д. 8, с. Нижние </w:t>
            </w:r>
            <w:proofErr w:type="spellStart"/>
            <w:r w:rsidRPr="00753646">
              <w:rPr>
                <w:rFonts w:eastAsia="Lucida Sans Unicode"/>
                <w:color w:val="000000"/>
                <w:kern w:val="3"/>
                <w:sz w:val="14"/>
                <w:szCs w:val="16"/>
                <w:lang w:eastAsia="zh-CN"/>
              </w:rPr>
              <w:t>Халбы</w:t>
            </w:r>
            <w:proofErr w:type="spellEnd"/>
            <w:r w:rsidRPr="00753646">
              <w:rPr>
                <w:rFonts w:eastAsia="Lucida Sans Unicode"/>
                <w:color w:val="000000"/>
                <w:kern w:val="3"/>
                <w:sz w:val="14"/>
                <w:szCs w:val="16"/>
                <w:lang w:eastAsia="zh-CN"/>
              </w:rPr>
              <w:t xml:space="preserve"> Комсомольский район, Хабаровский край, 681066</w:t>
            </w:r>
            <w:proofErr w:type="gramEnd"/>
          </w:p>
        </w:tc>
        <w:tc>
          <w:tcPr>
            <w:tcW w:w="176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textAlignment w:val="baseline"/>
              <w:rPr>
                <w:rFonts w:ascii="Arial" w:eastAsia="Lucida Sans Unicode" w:hAnsi="Arial"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42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textAlignment w:val="baseline"/>
              <w:rPr>
                <w:rFonts w:ascii="Arial" w:eastAsia="Lucida Sans Unicode" w:hAnsi="Arial"/>
                <w:color w:val="000000"/>
                <w:kern w:val="3"/>
                <w:sz w:val="20"/>
                <w:lang w:eastAsia="zh-CN"/>
              </w:rPr>
            </w:pPr>
          </w:p>
        </w:tc>
      </w:tr>
      <w:tr w:rsidR="00753646" w:rsidRPr="00753646" w:rsidTr="0093087A">
        <w:tc>
          <w:tcPr>
            <w:tcW w:w="41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14"/>
                <w:szCs w:val="16"/>
                <w:lang w:eastAsia="zh-CN"/>
              </w:rPr>
            </w:pPr>
            <w:r w:rsidRPr="00753646">
              <w:rPr>
                <w:rFonts w:eastAsia="Lucida Sans Unicode"/>
                <w:color w:val="000000"/>
                <w:kern w:val="3"/>
                <w:sz w:val="14"/>
                <w:szCs w:val="16"/>
                <w:lang w:eastAsia="zh-CN"/>
              </w:rPr>
              <w:t>Тел. (4217) 563-684</w:t>
            </w:r>
          </w:p>
        </w:tc>
        <w:tc>
          <w:tcPr>
            <w:tcW w:w="176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textAlignment w:val="baseline"/>
              <w:rPr>
                <w:rFonts w:ascii="Arial" w:eastAsia="Lucida Sans Unicode" w:hAnsi="Arial"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42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textAlignment w:val="baseline"/>
              <w:rPr>
                <w:rFonts w:ascii="Arial" w:eastAsia="Lucida Sans Unicode" w:hAnsi="Arial"/>
                <w:color w:val="000000"/>
                <w:kern w:val="3"/>
                <w:sz w:val="20"/>
                <w:lang w:eastAsia="zh-CN"/>
              </w:rPr>
            </w:pPr>
          </w:p>
        </w:tc>
      </w:tr>
      <w:tr w:rsidR="00753646" w:rsidRPr="00753646" w:rsidTr="0093087A">
        <w:tc>
          <w:tcPr>
            <w:tcW w:w="41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14"/>
                <w:szCs w:val="16"/>
                <w:lang w:eastAsia="zh-CN"/>
              </w:rPr>
            </w:pPr>
            <w:r w:rsidRPr="00753646">
              <w:rPr>
                <w:rFonts w:eastAsia="Lucida Sans Unicode"/>
                <w:color w:val="000000"/>
                <w:kern w:val="3"/>
                <w:sz w:val="14"/>
                <w:szCs w:val="16"/>
                <w:lang w:eastAsia="zh-CN"/>
              </w:rPr>
              <w:t>ОКПО 801018532 ОГРН 1022700759289</w:t>
            </w:r>
          </w:p>
        </w:tc>
        <w:tc>
          <w:tcPr>
            <w:tcW w:w="176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textAlignment w:val="baseline"/>
              <w:rPr>
                <w:rFonts w:ascii="Arial" w:eastAsia="Lucida Sans Unicode" w:hAnsi="Arial"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42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textAlignment w:val="baseline"/>
              <w:rPr>
                <w:rFonts w:ascii="Arial" w:eastAsia="Lucida Sans Unicode" w:hAnsi="Arial"/>
                <w:color w:val="000000"/>
                <w:kern w:val="3"/>
                <w:sz w:val="20"/>
                <w:lang w:eastAsia="zh-CN"/>
              </w:rPr>
            </w:pPr>
          </w:p>
        </w:tc>
      </w:tr>
      <w:tr w:rsidR="00753646" w:rsidRPr="00753646" w:rsidTr="0093087A">
        <w:tc>
          <w:tcPr>
            <w:tcW w:w="41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14"/>
                <w:szCs w:val="16"/>
                <w:lang w:eastAsia="zh-CN"/>
              </w:rPr>
            </w:pPr>
            <w:r w:rsidRPr="00753646">
              <w:rPr>
                <w:rFonts w:eastAsia="Lucida Sans Unicode"/>
                <w:color w:val="000000"/>
                <w:kern w:val="3"/>
                <w:sz w:val="14"/>
                <w:szCs w:val="16"/>
                <w:lang w:eastAsia="zh-CN"/>
              </w:rPr>
              <w:t>ИНН/КПП 2712010926/271201001</w:t>
            </w:r>
          </w:p>
        </w:tc>
        <w:tc>
          <w:tcPr>
            <w:tcW w:w="176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textAlignment w:val="baseline"/>
              <w:rPr>
                <w:rFonts w:ascii="Arial" w:eastAsia="Lucida Sans Unicode" w:hAnsi="Arial"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42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textAlignment w:val="baseline"/>
              <w:rPr>
                <w:rFonts w:ascii="Arial" w:eastAsia="Lucida Sans Unicode" w:hAnsi="Arial"/>
                <w:color w:val="000000"/>
                <w:kern w:val="3"/>
                <w:sz w:val="20"/>
                <w:lang w:eastAsia="zh-CN"/>
              </w:rPr>
            </w:pPr>
          </w:p>
        </w:tc>
      </w:tr>
      <w:tr w:rsidR="00753646" w:rsidRPr="00753646" w:rsidTr="0093087A">
        <w:tc>
          <w:tcPr>
            <w:tcW w:w="180" w:type="dxa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textAlignment w:val="baseline"/>
              <w:rPr>
                <w:rFonts w:eastAsia="Lucida Sans Unicode"/>
                <w:color w:val="000000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1725" w:type="dxa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2"/>
                <w:lang w:eastAsia="zh-CN"/>
              </w:rPr>
            </w:pPr>
            <w:r w:rsidRPr="00753646">
              <w:rPr>
                <w:rFonts w:eastAsia="Lucida Sans Unicode"/>
                <w:color w:val="000000"/>
                <w:kern w:val="3"/>
                <w:sz w:val="22"/>
                <w:lang w:eastAsia="zh-CN"/>
              </w:rPr>
              <w:t xml:space="preserve"> </w:t>
            </w:r>
          </w:p>
        </w:tc>
        <w:tc>
          <w:tcPr>
            <w:tcW w:w="37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jc w:val="right"/>
              <w:textAlignment w:val="baseline"/>
              <w:rPr>
                <w:rFonts w:eastAsia="Lucida Sans Unicode"/>
                <w:color w:val="000000"/>
                <w:kern w:val="3"/>
                <w:sz w:val="20"/>
                <w:lang w:eastAsia="zh-CN"/>
              </w:rPr>
            </w:pPr>
            <w:r w:rsidRPr="00753646">
              <w:rPr>
                <w:rFonts w:eastAsia="Lucida Sans Unicode"/>
                <w:color w:val="000000"/>
                <w:kern w:val="3"/>
                <w:sz w:val="20"/>
                <w:lang w:eastAsia="zh-CN"/>
              </w:rPr>
              <w:t>N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lang w:eastAsia="zh-CN"/>
              </w:rPr>
            </w:pPr>
            <w:r w:rsidRPr="00753646">
              <w:rPr>
                <w:rFonts w:eastAsia="Lucida Sans Unicode"/>
                <w:color w:val="000000"/>
                <w:kern w:val="3"/>
                <w:sz w:val="20"/>
                <w:lang w:eastAsia="zh-CN"/>
              </w:rPr>
              <w:t xml:space="preserve"> </w:t>
            </w:r>
          </w:p>
        </w:tc>
        <w:tc>
          <w:tcPr>
            <w:tcW w:w="19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textAlignment w:val="baseline"/>
              <w:rPr>
                <w:rFonts w:eastAsia="Lucida Sans Unicode"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76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textAlignment w:val="baseline"/>
              <w:rPr>
                <w:rFonts w:ascii="Arial" w:eastAsia="Lucida Sans Unicode" w:hAnsi="Arial"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42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textAlignment w:val="baseline"/>
              <w:rPr>
                <w:rFonts w:ascii="Arial" w:eastAsia="Lucida Sans Unicode" w:hAnsi="Arial"/>
                <w:color w:val="000000"/>
                <w:kern w:val="3"/>
                <w:sz w:val="20"/>
                <w:lang w:eastAsia="zh-CN"/>
              </w:rPr>
            </w:pPr>
          </w:p>
        </w:tc>
      </w:tr>
      <w:tr w:rsidR="00753646" w:rsidRPr="00753646" w:rsidTr="0093087A">
        <w:tc>
          <w:tcPr>
            <w:tcW w:w="41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sz w:val="20"/>
                <w:lang w:eastAsia="zh-CN"/>
              </w:rPr>
            </w:pPr>
            <w:r w:rsidRPr="00753646">
              <w:rPr>
                <w:rFonts w:eastAsia="Lucida Sans Unicode"/>
                <w:color w:val="000000"/>
                <w:kern w:val="3"/>
                <w:sz w:val="20"/>
                <w:lang w:eastAsia="zh-CN"/>
              </w:rPr>
              <w:t>На N</w:t>
            </w:r>
            <w:r w:rsidRPr="00753646">
              <w:rPr>
                <w:rFonts w:eastAsia="Lucida Sans Unicode"/>
                <w:color w:val="000000"/>
                <w:kern w:val="3"/>
                <w:sz w:val="20"/>
                <w:u w:val="single"/>
                <w:lang w:eastAsia="zh-CN"/>
              </w:rPr>
              <w:t>____________</w:t>
            </w:r>
            <w:r w:rsidRPr="00753646">
              <w:rPr>
                <w:rFonts w:eastAsia="Lucida Sans Unicode"/>
                <w:color w:val="000000"/>
                <w:kern w:val="3"/>
                <w:sz w:val="20"/>
                <w:lang w:eastAsia="zh-CN"/>
              </w:rPr>
              <w:t xml:space="preserve">  от </w:t>
            </w:r>
            <w:r w:rsidRPr="00753646">
              <w:rPr>
                <w:rFonts w:eastAsia="Lucida Sans Unicode"/>
                <w:color w:val="000000"/>
                <w:kern w:val="3"/>
                <w:sz w:val="20"/>
                <w:u w:val="single"/>
                <w:lang w:eastAsia="zh-CN"/>
              </w:rPr>
              <w:t xml:space="preserve"> ____________</w:t>
            </w:r>
          </w:p>
        </w:tc>
        <w:tc>
          <w:tcPr>
            <w:tcW w:w="176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textAlignment w:val="baseline"/>
              <w:rPr>
                <w:rFonts w:ascii="Arial" w:eastAsia="Lucida Sans Unicode" w:hAnsi="Arial"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42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646" w:rsidRPr="00753646" w:rsidRDefault="00753646" w:rsidP="0093087A">
            <w:pPr>
              <w:autoSpaceDN w:val="0"/>
              <w:snapToGrid w:val="0"/>
              <w:textAlignment w:val="baseline"/>
              <w:rPr>
                <w:rFonts w:ascii="Arial" w:eastAsia="Lucida Sans Unicode" w:hAnsi="Arial"/>
                <w:color w:val="000000"/>
                <w:kern w:val="3"/>
                <w:sz w:val="20"/>
                <w:lang w:eastAsia="zh-CN"/>
              </w:rPr>
            </w:pPr>
          </w:p>
        </w:tc>
      </w:tr>
    </w:tbl>
    <w:p w:rsidR="00753646" w:rsidRPr="00753646" w:rsidRDefault="00753646" w:rsidP="00753646">
      <w:pPr>
        <w:pStyle w:val="a3"/>
        <w:jc w:val="center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 xml:space="preserve">  </w:t>
      </w:r>
    </w:p>
    <w:p w:rsidR="00753646" w:rsidRPr="00753646" w:rsidRDefault="00753646" w:rsidP="00753646">
      <w:pPr>
        <w:pStyle w:val="a3"/>
        <w:jc w:val="center"/>
        <w:rPr>
          <w:rFonts w:ascii="TM Times New Roman" w:hAnsi="TM Times New Roman"/>
          <w:b/>
          <w:bCs/>
          <w:sz w:val="24"/>
          <w:szCs w:val="26"/>
        </w:rPr>
      </w:pPr>
      <w:r w:rsidRPr="00753646">
        <w:rPr>
          <w:rFonts w:ascii="TM Times New Roman" w:hAnsi="TM Times New Roman"/>
          <w:b/>
          <w:bCs/>
          <w:sz w:val="24"/>
          <w:szCs w:val="26"/>
        </w:rPr>
        <w:t xml:space="preserve"> ПРОГРАММА </w:t>
      </w:r>
    </w:p>
    <w:p w:rsidR="00753646" w:rsidRPr="00753646" w:rsidRDefault="00753646" w:rsidP="00753646">
      <w:pPr>
        <w:pStyle w:val="a3"/>
        <w:jc w:val="center"/>
        <w:rPr>
          <w:rFonts w:ascii="TM Times New Roman" w:hAnsi="TM Times New Roman"/>
          <w:b/>
          <w:bCs/>
          <w:sz w:val="24"/>
          <w:szCs w:val="26"/>
        </w:rPr>
      </w:pPr>
      <w:r w:rsidRPr="00753646">
        <w:rPr>
          <w:rFonts w:ascii="TM Times New Roman" w:hAnsi="TM Times New Roman"/>
          <w:b/>
          <w:bCs/>
          <w:sz w:val="24"/>
          <w:szCs w:val="26"/>
        </w:rPr>
        <w:t xml:space="preserve">"Работа с учащимися, имеющими низкую учебную мотивацию" 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 xml:space="preserve">  Цель программы: организовать работу педагогического коллектива школы, направив ее на обеспечение успешного усвоения базового уровня образования учащимися, имеющими низкую учебную мотивацию.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b/>
          <w:sz w:val="24"/>
          <w:szCs w:val="26"/>
        </w:rPr>
      </w:pPr>
      <w:r w:rsidRPr="00753646">
        <w:rPr>
          <w:rFonts w:ascii="TM Times New Roman" w:hAnsi="TM Times New Roman"/>
          <w:b/>
          <w:sz w:val="24"/>
          <w:szCs w:val="26"/>
        </w:rPr>
        <w:t>1.       Информационно – аналитическая деятельность.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>Организационная деятельность: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 xml:space="preserve"> Задачи: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>·         выявить учащихся, составляющих «группу риска» на текущий учебный год: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>·         организовать в школе классы КРО для дифференцированного подхода в процессе обучения;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>·         создать комфортные условия для работы учащихся, имеющих низкую мотивацию.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2212"/>
        <w:gridCol w:w="1560"/>
        <w:gridCol w:w="1984"/>
        <w:gridCol w:w="1417"/>
        <w:gridCol w:w="1276"/>
        <w:gridCol w:w="1418"/>
      </w:tblGrid>
      <w:tr w:rsidR="00753646" w:rsidRPr="00753646" w:rsidTr="00753646">
        <w:trPr>
          <w:trHeight w:val="862"/>
        </w:trPr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№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Содержание работы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rPr>
                <w:rFonts w:ascii="TM Times New Roman" w:hAnsi="TM Times New Roman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 xml:space="preserve">Технологии </w:t>
            </w:r>
            <w:r w:rsidRPr="00753646">
              <w:rPr>
                <w:rFonts w:ascii="TM Times New Roman" w:hAnsi="TM Times New Roman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753646">
            <w:pPr>
              <w:rPr>
                <w:rFonts w:ascii="TM Times New Roman" w:hAnsi="TM Times New Roman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Ответственные</w:t>
            </w:r>
            <w:r w:rsidRPr="00753646">
              <w:rPr>
                <w:rFonts w:ascii="TM Times New Roman" w:hAnsi="TM Times New Roman"/>
                <w:szCs w:val="26"/>
              </w:rPr>
              <w:tab/>
              <w:t xml:space="preserve">  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rPr>
                <w:rFonts w:ascii="TM Times New Roman" w:hAnsi="TM Times New Roman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 xml:space="preserve">Сроки </w:t>
            </w:r>
            <w:r w:rsidRPr="00753646">
              <w:rPr>
                <w:rFonts w:ascii="TM Times New Roman" w:hAnsi="TM Times New Roman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 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rPr>
                <w:rFonts w:ascii="TM Times New Roman" w:hAnsi="TM Times New Roman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 xml:space="preserve"> Выход </w:t>
            </w:r>
            <w:r w:rsidRPr="00753646">
              <w:rPr>
                <w:rFonts w:ascii="TM Times New Roman" w:hAnsi="TM Times New Roman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 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Коррекция</w:t>
            </w:r>
          </w:p>
        </w:tc>
      </w:tr>
      <w:tr w:rsidR="00753646" w:rsidRPr="00753646" w:rsidTr="00753646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1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Формирования банка данных учащихся в школы, составляющих группу риска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Анализ фактической ситуации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Зам. директора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Май, август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753646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2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Составление списков учащихся, заполнение диагностических карт и педагогических характеристик на учащихся.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Анализ результатов психологических материалов с целью коррекции работы.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t>Кл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>ук</w:t>
            </w:r>
            <w:proofErr w:type="spellEnd"/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., </w:t>
            </w: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t>соцпедагог</w:t>
            </w:r>
            <w:proofErr w:type="spellEnd"/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Август, сентябрь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753646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3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Формирование банка данных о семьях учащихся группы риска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Сбор информации от классных руководителей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t>Кл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>ук</w:t>
            </w:r>
            <w:proofErr w:type="spellEnd"/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Август, сентябрь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753646">
        <w:trPr>
          <w:trHeight w:val="1914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lastRenderedPageBreak/>
              <w:t>4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Определение оптимального количества часов школьного компонента по предметам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собеседование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отбор информац</w:t>
            </w:r>
            <w:proofErr w:type="gramStart"/>
            <w:r w:rsidRPr="00753646">
              <w:rPr>
                <w:rFonts w:ascii="TM Times New Roman" w:hAnsi="TM Times New Roman"/>
                <w:szCs w:val="26"/>
              </w:rPr>
              <w:t>ии и ее</w:t>
            </w:r>
            <w:proofErr w:type="gramEnd"/>
            <w:r w:rsidRPr="00753646">
              <w:rPr>
                <w:rFonts w:ascii="TM Times New Roman" w:hAnsi="TM Times New Roman"/>
                <w:szCs w:val="26"/>
              </w:rPr>
              <w:t xml:space="preserve"> анализ.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Зам. </w:t>
            </w: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t>дир</w:t>
            </w:r>
            <w:proofErr w:type="spellEnd"/>
            <w:r w:rsidRPr="00753646">
              <w:rPr>
                <w:rFonts w:ascii="TM Times New Roman" w:hAnsi="TM Times New Roman"/>
                <w:sz w:val="24"/>
                <w:szCs w:val="26"/>
              </w:rPr>
              <w:t>. по УМР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Август, сентябрь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753646">
        <w:trPr>
          <w:trHeight w:val="4095"/>
        </w:trPr>
        <w:tc>
          <w:tcPr>
            <w:tcW w:w="7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5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Проведение заседаний методических объединений совместно с администрацией школы по вопросу 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создания условий успешности обучения учащихся данной категории</w:t>
            </w:r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Отбор информации, ее систематизация.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Рук. МО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 течение года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753646">
        <w:trPr>
          <w:trHeight w:val="2532"/>
        </w:trPr>
        <w:tc>
          <w:tcPr>
            <w:tcW w:w="7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Организация совместной деятельности школы и комиссии по делам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Конструирование программы работы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hAnsi="TM Times New Roman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hAnsi="TM Times New Roman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Соц. работник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График работы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753646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7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Организация системы дополнительных занятий, подготовка расписания часов школьного компонента и оформление журналов.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План классного руководителя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Зам. </w:t>
            </w: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t>дир</w:t>
            </w:r>
            <w:proofErr w:type="spellEnd"/>
            <w:r w:rsidRPr="00753646">
              <w:rPr>
                <w:rFonts w:ascii="TM Times New Roman" w:hAnsi="TM Times New Roman"/>
                <w:sz w:val="24"/>
                <w:szCs w:val="26"/>
              </w:rPr>
              <w:t>. по ВР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В течение года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753646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8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Организация досуга учащихся в каникулы в раках системы дополнительного образования.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Анализ планов работы 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КР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Зам. </w:t>
            </w: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t>дир</w:t>
            </w:r>
            <w:proofErr w:type="spellEnd"/>
            <w:r w:rsidRPr="00753646">
              <w:rPr>
                <w:rFonts w:ascii="TM Times New Roman" w:hAnsi="TM Times New Roman"/>
                <w:sz w:val="24"/>
                <w:szCs w:val="26"/>
              </w:rPr>
              <w:t>. по ВР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 течение года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753646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Систематизация работы классных руководителей по 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контролю за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>обучением учащихся, имеющих низкую мотивацию.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Зам. </w:t>
            </w: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t>дир</w:t>
            </w:r>
            <w:proofErr w:type="spellEnd"/>
            <w:r w:rsidRPr="00753646">
              <w:rPr>
                <w:rFonts w:ascii="TM Times New Roman" w:hAnsi="TM Times New Roman"/>
                <w:sz w:val="24"/>
                <w:szCs w:val="26"/>
              </w:rPr>
              <w:t>. по ВР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1 четверть уч. года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</w:tbl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b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 xml:space="preserve">  </w:t>
      </w:r>
      <w:r w:rsidRPr="00753646">
        <w:rPr>
          <w:rFonts w:ascii="TM Times New Roman" w:hAnsi="TM Times New Roman"/>
          <w:b/>
          <w:sz w:val="24"/>
          <w:szCs w:val="26"/>
        </w:rPr>
        <w:t>2.       Организационно – исполнительская деятельность.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>Работа с педагогическими кадрами.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>Задачи: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>·         организация помощи, обеспечивающей успешность учащимся в учебной деятельности;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 xml:space="preserve">·         </w:t>
      </w:r>
      <w:proofErr w:type="gramStart"/>
      <w:r w:rsidRPr="00753646">
        <w:rPr>
          <w:rFonts w:ascii="TM Times New Roman" w:hAnsi="TM Times New Roman"/>
          <w:sz w:val="24"/>
          <w:szCs w:val="26"/>
        </w:rPr>
        <w:t>контроль за</w:t>
      </w:r>
      <w:proofErr w:type="gramEnd"/>
      <w:r w:rsidRPr="00753646">
        <w:rPr>
          <w:rFonts w:ascii="TM Times New Roman" w:hAnsi="TM Times New Roman"/>
          <w:sz w:val="24"/>
          <w:szCs w:val="26"/>
        </w:rPr>
        <w:t xml:space="preserve"> организацией рабочего места учащихся в учебное время;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>·         создание ситуации успеха в учебной деятельности.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2496"/>
        <w:gridCol w:w="1417"/>
        <w:gridCol w:w="1418"/>
        <w:gridCol w:w="1417"/>
        <w:gridCol w:w="1276"/>
        <w:gridCol w:w="1417"/>
      </w:tblGrid>
      <w:tr w:rsidR="00753646" w:rsidRPr="00753646" w:rsidTr="0093087A">
        <w:trPr>
          <w:trHeight w:val="830"/>
        </w:trPr>
        <w:tc>
          <w:tcPr>
            <w:tcW w:w="7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№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Технологии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Сроки 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Выход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Коррекция</w:t>
            </w:r>
          </w:p>
        </w:tc>
      </w:tr>
      <w:tr w:rsidR="00753646" w:rsidRPr="00753646" w:rsidTr="0093087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1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Контроль администрации за посещаемостью учащимися уроков, мероприятий и дополнительных занятий в рамках классно – урочной и дополнительной системы образования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Анализ школьной документации, плана работы классных руководителей по данному направлению.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Зам. директора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 течение учебного года.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Административное совещание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2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Индивидуальные беседы с учащимися, классными руководителями и учителями предметниками по выявлению затруднений, препятствующих усвоение учебного материала.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·         собеседование.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·         Тематический контроль.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Зам. директора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по УМР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 течение учебного года, по мере необходимости.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Административное совещание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3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Обеспечение дифференцированного подхода при организации контроля усвоение знаний учащимися по отдельным темам. 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Персональный контроль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Зам. директора по УМР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 течение учебного года.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Педсовет М/О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4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Контроль за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системой работы и контрольных тетрадей, их проверкой и отработкой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>допущенных ошибок.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>Анализ тетради индивидуального развития;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>-собеседование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>Председатели методических объединени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>й.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>В течение учебного года.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М/О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lastRenderedPageBreak/>
              <w:t>5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Контроль за работой 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КР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и учителей – предметников с дневниками учащихся по вопросу своевременного доведения до сведения родителей результатов обучения учащихся.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·         собеседование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·         персональный контроль 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Зам. директора по УМР и ВР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 течение учебного года.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М/О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rPr>
          <w:trHeight w:val="2952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6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Организация малых педсоветов с целью выявления проблем неуспеваемости учащихся «группы риска» и определения перспектив работы с ними.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Информация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Зам. директора по УМР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По плану зам. директора.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Малые педсоветы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7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Отчеты </w:t>
            </w: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t>кл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>ук</w:t>
            </w:r>
            <w:proofErr w:type="spellEnd"/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и соц. работника школы о результатах совместной деятельности, способствующей организации обучения данной категории учащихся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Отчеты и их анализ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Соц. работник.</w:t>
            </w:r>
            <w:r w:rsidRPr="00753646">
              <w:rPr>
                <w:rFonts w:ascii="TM Times New Roman" w:hAnsi="TM Times New Roman"/>
                <w:szCs w:val="26"/>
              </w:rPr>
              <w:tab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 течение учебного года.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Совещание при зам. директора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8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Посещение уроков учителей – предметников администрацией и членами методических объединений для изучения работы учителя на уроке с учениками группы риска.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Посещение уроков с последующим их анализом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Зам. директора, руководители МО.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По плану администрации и </w:t>
            </w: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t>рук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.М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>О</w:t>
            </w:r>
            <w:proofErr w:type="spellEnd"/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Административное совещание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9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Контроль за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наполняемостью отметок и отработкой материала, а так же неудовлетворительных отметок по итогам контрольных работ и текущего материала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 xml:space="preserve">учащихся «группы риска». 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>посещение уроков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работа 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с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школьной документацией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>собеседование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>Зам. директора по УМР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 течение учебного года.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Административное совещание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rPr>
          <w:trHeight w:val="2267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lastRenderedPageBreak/>
              <w:t>10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Обобщения опыта работы с учащимися, имеющими низкую учебную мотивацию с целью его распространения в рамках школы.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Посещение уроков, аналитические материалы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Зам. директора по УМР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 течение учебного года.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Административное совещание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11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Подготовка рекомендаций для учителей и классных руководителей по работе с учащимися группы риска.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Тест-программа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соц. педагог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сентябрь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Административное совещание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12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Наличие на каждого неуспевающего ученика тетради индивидуальных занятий.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Учителя предметники.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 течение учебного года.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М/О классных руководителей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13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Контроль преподавания отдельных предметов с целью выявления причин перегрузки учащихся и выработка рекомендаций по коррекции работы.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анализ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анкетирование учащихся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посещение уроков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консультации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t>Рук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.М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>О</w:t>
            </w:r>
            <w:proofErr w:type="spellEnd"/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В течение учебного года.</w:t>
            </w:r>
            <w:r w:rsidRPr="00753646">
              <w:rPr>
                <w:rFonts w:ascii="TM Times New Roman" w:hAnsi="TM Times New Roman"/>
                <w:szCs w:val="26"/>
              </w:rPr>
              <w:tab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Административное совещание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rPr>
          <w:trHeight w:val="2373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14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Контроль за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объемом домашних заданий по всем предметам с целью предупреждения утомляемости учащихся.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анкетирование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собеседование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анализ документации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Зам. директора по УМР, </w:t>
            </w: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t>рук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.М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>О</w:t>
            </w:r>
            <w:proofErr w:type="spellEnd"/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МО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15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Оказание методической  квалифицированной помощи молодым учителям, работающим с учащимся «группы риска». 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посещение уроков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собеседование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консультации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Зам. директора по УМР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В течение учебного года.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Административное совещание, при зам. директора.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</w:tbl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b/>
          <w:sz w:val="24"/>
          <w:szCs w:val="26"/>
        </w:rPr>
      </w:pPr>
      <w:r w:rsidRPr="00753646">
        <w:rPr>
          <w:rFonts w:ascii="TM Times New Roman" w:hAnsi="TM Times New Roman"/>
          <w:b/>
          <w:sz w:val="24"/>
          <w:szCs w:val="26"/>
        </w:rPr>
        <w:t>3.      Мотивационно – целевая деятельность.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b/>
          <w:sz w:val="24"/>
          <w:szCs w:val="26"/>
        </w:rPr>
      </w:pPr>
      <w:r w:rsidRPr="00753646">
        <w:rPr>
          <w:rFonts w:ascii="TM Times New Roman" w:hAnsi="TM Times New Roman"/>
          <w:b/>
          <w:sz w:val="24"/>
          <w:szCs w:val="26"/>
        </w:rPr>
        <w:lastRenderedPageBreak/>
        <w:t>Работа с учащимися.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>Задачи: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>·         создание комфортных условий на уроке и в системе дополнительного образования;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>·         обеспечение учащихся алгоритмом выполнение всех видов письменных заданий, работы с книгой  по заданию учителя, устного ответа;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 xml:space="preserve">·         </w:t>
      </w:r>
      <w:proofErr w:type="gramStart"/>
      <w:r w:rsidRPr="00753646">
        <w:rPr>
          <w:rFonts w:ascii="TM Times New Roman" w:hAnsi="TM Times New Roman"/>
          <w:sz w:val="24"/>
          <w:szCs w:val="26"/>
        </w:rPr>
        <w:t>контроль за</w:t>
      </w:r>
      <w:proofErr w:type="gramEnd"/>
      <w:r w:rsidRPr="00753646">
        <w:rPr>
          <w:rFonts w:ascii="TM Times New Roman" w:hAnsi="TM Times New Roman"/>
          <w:sz w:val="24"/>
          <w:szCs w:val="26"/>
        </w:rPr>
        <w:t xml:space="preserve"> организацией рабочего места  в учебное время.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1929"/>
        <w:gridCol w:w="1436"/>
        <w:gridCol w:w="1377"/>
        <w:gridCol w:w="1377"/>
        <w:gridCol w:w="1377"/>
        <w:gridCol w:w="1384"/>
      </w:tblGrid>
      <w:tr w:rsidR="00753646" w:rsidRPr="00753646" w:rsidTr="0093087A">
        <w:tc>
          <w:tcPr>
            <w:tcW w:w="7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№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Содержание работы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Технологии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ответственные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Сроки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Выход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Коррекция</w:t>
            </w:r>
          </w:p>
        </w:tc>
      </w:tr>
      <w:tr w:rsidR="00753646" w:rsidRPr="00753646" w:rsidTr="0093087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1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обеспечение учащихся алгоритмом: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·  выполнения письменных заданий, как индивидуальных, так и общих классных видов работ;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·    работы с книгой по заданию учителя;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·   устного ответа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Анализ фактической ситуации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Учителя-предметники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ab/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 течение учебного года.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МО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rPr>
          <w:trHeight w:val="2799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2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обеспечение возможности выполнения домашних заданий в рамках индивидуальных занятий   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Анализ, отбор информации, практическая направленность в работе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Учителя-предметники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 течение учебного года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МО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3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обеспечение учащихся принадлежностями, необходимыми для работы на уроке (через библиотеку, возможности учебных кабинетов).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Практическая работа, собеседование.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Учителя-предметники, библиотекарь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ab/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 течение учебного года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МО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4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Организация досуга учащихся в рамках работы школы через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>кружки, секции.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 xml:space="preserve">Анализ плана работы </w:t>
            </w: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t>кл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>ук</w:t>
            </w:r>
            <w:proofErr w:type="spellEnd"/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>Зам. директора по ВР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lastRenderedPageBreak/>
              <w:t>В течение учебного года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Административное совещание при зам.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>директора.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lastRenderedPageBreak/>
              <w:t>5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Организация отдыха учащихся в каникулярное время.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Анализ плана работы </w:t>
            </w: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t>кл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>ук</w:t>
            </w:r>
            <w:proofErr w:type="spellEnd"/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proofErr w:type="spellStart"/>
            <w:r w:rsidRPr="00753646">
              <w:rPr>
                <w:rFonts w:ascii="TM Times New Roman" w:hAnsi="TM Times New Roman"/>
                <w:szCs w:val="26"/>
              </w:rPr>
              <w:t>Кл</w:t>
            </w:r>
            <w:proofErr w:type="gramStart"/>
            <w:r w:rsidRPr="00753646">
              <w:rPr>
                <w:rFonts w:ascii="TM Times New Roman" w:hAnsi="TM Times New Roman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Cs w:val="26"/>
              </w:rPr>
              <w:t>ук</w:t>
            </w:r>
            <w:proofErr w:type="spellEnd"/>
            <w:r w:rsidRPr="00753646">
              <w:rPr>
                <w:rFonts w:ascii="TM Times New Roman" w:hAnsi="TM Times New Roman"/>
                <w:szCs w:val="26"/>
              </w:rPr>
              <w:t>, соц. педагог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В течение учебного года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Административное совещание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6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обеспечение возможности посещение учащимися экскурсий, театров, выставок и т. д.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 xml:space="preserve">Анализ плана работы </w:t>
            </w:r>
            <w:proofErr w:type="spellStart"/>
            <w:r w:rsidRPr="00753646">
              <w:rPr>
                <w:rFonts w:ascii="TM Times New Roman" w:hAnsi="TM Times New Roman"/>
                <w:szCs w:val="26"/>
              </w:rPr>
              <w:t>кл</w:t>
            </w:r>
            <w:proofErr w:type="gramStart"/>
            <w:r w:rsidRPr="00753646">
              <w:rPr>
                <w:rFonts w:ascii="TM Times New Roman" w:hAnsi="TM Times New Roman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Cs w:val="26"/>
              </w:rPr>
              <w:t>ук</w:t>
            </w:r>
            <w:proofErr w:type="spellEnd"/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proofErr w:type="spellStart"/>
            <w:r w:rsidRPr="00753646">
              <w:rPr>
                <w:rFonts w:ascii="TM Times New Roman" w:hAnsi="TM Times New Roman"/>
                <w:szCs w:val="26"/>
              </w:rPr>
              <w:t>Кл</w:t>
            </w:r>
            <w:proofErr w:type="gramStart"/>
            <w:r w:rsidRPr="00753646">
              <w:rPr>
                <w:rFonts w:ascii="TM Times New Roman" w:hAnsi="TM Times New Roman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Cs w:val="26"/>
              </w:rPr>
              <w:t>ук</w:t>
            </w:r>
            <w:proofErr w:type="spellEnd"/>
            <w:r w:rsidRPr="00753646">
              <w:rPr>
                <w:rFonts w:ascii="TM Times New Roman" w:hAnsi="TM Times New Roman"/>
                <w:szCs w:val="26"/>
              </w:rPr>
              <w:t>, соц. педагог.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В течение учебного года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 xml:space="preserve">МО </w:t>
            </w:r>
            <w:proofErr w:type="spellStart"/>
            <w:r w:rsidRPr="00753646">
              <w:rPr>
                <w:rFonts w:ascii="TM Times New Roman" w:eastAsia="NSimSun" w:hAnsi="TM Times New Roman" w:cs="Courier New"/>
                <w:szCs w:val="26"/>
              </w:rPr>
              <w:t>кл</w:t>
            </w:r>
            <w:proofErr w:type="gramStart"/>
            <w:r w:rsidRPr="00753646">
              <w:rPr>
                <w:rFonts w:ascii="TM Times New Roman" w:eastAsia="NSimSun" w:hAnsi="TM Times New Roman" w:cs="Courier New"/>
                <w:szCs w:val="26"/>
              </w:rPr>
              <w:t>.р</w:t>
            </w:r>
            <w:proofErr w:type="gramEnd"/>
            <w:r w:rsidRPr="00753646">
              <w:rPr>
                <w:rFonts w:ascii="TM Times New Roman" w:eastAsia="NSimSun" w:hAnsi="TM Times New Roman" w:cs="Courier New"/>
                <w:szCs w:val="26"/>
              </w:rPr>
              <w:t>ук</w:t>
            </w:r>
            <w:proofErr w:type="spellEnd"/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7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Привлечение учащихся к участию в общешкольных и общественных мероприятиях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 xml:space="preserve">Собеседование с </w:t>
            </w:r>
            <w:proofErr w:type="spellStart"/>
            <w:r w:rsidRPr="00753646">
              <w:rPr>
                <w:rFonts w:ascii="TM Times New Roman" w:hAnsi="TM Times New Roman"/>
                <w:szCs w:val="26"/>
              </w:rPr>
              <w:t>кл</w:t>
            </w:r>
            <w:proofErr w:type="gramStart"/>
            <w:r w:rsidRPr="00753646">
              <w:rPr>
                <w:rFonts w:ascii="TM Times New Roman" w:hAnsi="TM Times New Roman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Cs w:val="26"/>
              </w:rPr>
              <w:t>ук</w:t>
            </w:r>
            <w:proofErr w:type="spellEnd"/>
            <w:r w:rsidRPr="00753646">
              <w:rPr>
                <w:rFonts w:ascii="TM Times New Roman" w:hAnsi="TM Times New Roman"/>
                <w:szCs w:val="26"/>
              </w:rPr>
              <w:t>.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proofErr w:type="spellStart"/>
            <w:r w:rsidRPr="00753646">
              <w:rPr>
                <w:rFonts w:ascii="TM Times New Roman" w:hAnsi="TM Times New Roman"/>
                <w:szCs w:val="26"/>
              </w:rPr>
              <w:t>Кл</w:t>
            </w:r>
            <w:proofErr w:type="gramStart"/>
            <w:r w:rsidRPr="00753646">
              <w:rPr>
                <w:rFonts w:ascii="TM Times New Roman" w:hAnsi="TM Times New Roman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Cs w:val="26"/>
              </w:rPr>
              <w:t>ук</w:t>
            </w:r>
            <w:proofErr w:type="spellEnd"/>
            <w:r w:rsidRPr="00753646">
              <w:rPr>
                <w:rFonts w:ascii="TM Times New Roman" w:hAnsi="TM Times New Roman"/>
                <w:szCs w:val="26"/>
              </w:rPr>
              <w:t>., соц. педагог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В течение учебного года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Совещание при зам. директора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8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Оказание помощи учащимся в организации дальнейшего обучения и профориентации в случае невозможности продолжения обучения в данной школе.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·консультации 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·собеседования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Соц. педагог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В течение учебного года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Административное совещание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</w:tbl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b/>
          <w:sz w:val="24"/>
          <w:szCs w:val="26"/>
        </w:rPr>
      </w:pPr>
      <w:r w:rsidRPr="00753646">
        <w:rPr>
          <w:rFonts w:ascii="TM Times New Roman" w:hAnsi="TM Times New Roman"/>
          <w:b/>
          <w:sz w:val="24"/>
          <w:szCs w:val="26"/>
        </w:rPr>
        <w:t>4.      Контрольно – диагностическая деятельность.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b/>
          <w:sz w:val="24"/>
          <w:szCs w:val="26"/>
        </w:rPr>
      </w:pPr>
      <w:r w:rsidRPr="00753646">
        <w:rPr>
          <w:rFonts w:ascii="TM Times New Roman" w:hAnsi="TM Times New Roman"/>
          <w:b/>
          <w:sz w:val="24"/>
          <w:szCs w:val="26"/>
        </w:rPr>
        <w:t>Психолого – педагогическое сопровождение учащихся, требующих особого внимания.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>Задачи: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>·         формирование развивающего образа жизни личности в школе;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>·         обеспечение полноценного личностного, интеллектуального и профессионального развития учащихся на каждом возрастном этапе;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>·         обеспечение индивидуального подхода к каждому учащемуся;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>·         психолого – педагогическое изучение детей;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>·         консультирование родителей, по вопросам воспитания детей, создание благоприятного микроклимата.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320"/>
        <w:gridCol w:w="1559"/>
        <w:gridCol w:w="1560"/>
        <w:gridCol w:w="1134"/>
        <w:gridCol w:w="1275"/>
        <w:gridCol w:w="1418"/>
      </w:tblGrid>
      <w:tr w:rsidR="00753646" w:rsidRPr="00753646" w:rsidTr="0093087A">
        <w:tc>
          <w:tcPr>
            <w:tcW w:w="765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№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2320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Содержание работы</w:t>
            </w:r>
          </w:p>
        </w:tc>
        <w:tc>
          <w:tcPr>
            <w:tcW w:w="1559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Технологии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560" w:type="dxa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ответственные</w:t>
            </w:r>
          </w:p>
        </w:tc>
        <w:tc>
          <w:tcPr>
            <w:tcW w:w="1134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Сроки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275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Выход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418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Коррекция</w:t>
            </w:r>
          </w:p>
        </w:tc>
      </w:tr>
      <w:tr w:rsidR="00753646" w:rsidRPr="00753646" w:rsidTr="0093087A">
        <w:tc>
          <w:tcPr>
            <w:tcW w:w="765" w:type="dxa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1</w:t>
            </w:r>
          </w:p>
        </w:tc>
        <w:tc>
          <w:tcPr>
            <w:tcW w:w="2320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Организация тематических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>классных собраний по проблемам: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· психологические и возрастные особенности учащихся;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·  общение с учащимися с учетом индивидуальной психологии детей;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- ответственность родителей за воспитание детей</w:t>
            </w:r>
          </w:p>
        </w:tc>
        <w:tc>
          <w:tcPr>
            <w:tcW w:w="1559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 xml:space="preserve">Анализ плана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 xml:space="preserve">работы 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КР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, 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560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>кл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>ук</w:t>
            </w:r>
            <w:proofErr w:type="spellEnd"/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 xml:space="preserve">По планам </w:t>
            </w: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>кл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>ук</w:t>
            </w:r>
            <w:proofErr w:type="spellEnd"/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275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 xml:space="preserve">МО 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КР</w:t>
            </w:r>
            <w:proofErr w:type="gramEnd"/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8" w:type="dxa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lastRenderedPageBreak/>
              <w:t>2</w:t>
            </w:r>
          </w:p>
        </w:tc>
        <w:tc>
          <w:tcPr>
            <w:tcW w:w="2320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Диагностика «Снижение уровня тревожности у подростков». Диагностика школьной тревожности учащихся «группы риска».</w:t>
            </w:r>
          </w:p>
        </w:tc>
        <w:tc>
          <w:tcPr>
            <w:tcW w:w="1559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Тренинг, диагностика.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560" w:type="dxa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proofErr w:type="spellStart"/>
            <w:r w:rsidRPr="00753646">
              <w:rPr>
                <w:rFonts w:ascii="TM Times New Roman" w:hAnsi="TM Times New Roman"/>
                <w:szCs w:val="26"/>
              </w:rPr>
              <w:t>кл</w:t>
            </w:r>
            <w:proofErr w:type="gramStart"/>
            <w:r w:rsidRPr="00753646">
              <w:rPr>
                <w:rFonts w:ascii="TM Times New Roman" w:hAnsi="TM Times New Roman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Cs w:val="26"/>
              </w:rPr>
              <w:t>ук</w:t>
            </w:r>
            <w:proofErr w:type="spellEnd"/>
            <w:r w:rsidRPr="00753646">
              <w:rPr>
                <w:rFonts w:ascii="TM Times New Roman" w:hAnsi="TM Times New Roman"/>
                <w:szCs w:val="26"/>
              </w:rPr>
              <w:t xml:space="preserve">, </w:t>
            </w:r>
            <w:proofErr w:type="spellStart"/>
            <w:r w:rsidRPr="00753646">
              <w:rPr>
                <w:rFonts w:ascii="TM Times New Roman" w:hAnsi="TM Times New Roman"/>
                <w:szCs w:val="26"/>
              </w:rPr>
              <w:t>соцпедагог</w:t>
            </w:r>
            <w:proofErr w:type="spellEnd"/>
          </w:p>
        </w:tc>
        <w:tc>
          <w:tcPr>
            <w:tcW w:w="1134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По плану </w:t>
            </w: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t>кл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>ук</w:t>
            </w:r>
            <w:proofErr w:type="spellEnd"/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, </w:t>
            </w: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t>соцпедагога</w:t>
            </w:r>
            <w:proofErr w:type="spellEnd"/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275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Административное совещание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8" w:type="dxa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3</w:t>
            </w:r>
          </w:p>
        </w:tc>
        <w:tc>
          <w:tcPr>
            <w:tcW w:w="2320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Выявления уровня психологического комфорта учащихся в ученическом коллективе.</w:t>
            </w:r>
          </w:p>
        </w:tc>
        <w:tc>
          <w:tcPr>
            <w:tcW w:w="1559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Психологическое тестирование и их анализ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 </w:t>
            </w:r>
          </w:p>
        </w:tc>
        <w:tc>
          <w:tcPr>
            <w:tcW w:w="1560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t>кл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>ук</w:t>
            </w:r>
            <w:proofErr w:type="spellEnd"/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 течение учебного года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275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Административное совещание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8" w:type="dxa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4</w:t>
            </w:r>
          </w:p>
        </w:tc>
        <w:tc>
          <w:tcPr>
            <w:tcW w:w="2320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Создание условий, способствующих адаптации учащихся «группы риска» в новых условиях.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Посещение уроков и их анализ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Собеседование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560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учитель предметник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134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 течение учебного года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275" w:type="dxa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Административное совещание</w:t>
            </w:r>
          </w:p>
        </w:tc>
        <w:tc>
          <w:tcPr>
            <w:tcW w:w="1418" w:type="dxa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5</w:t>
            </w:r>
          </w:p>
        </w:tc>
        <w:tc>
          <w:tcPr>
            <w:tcW w:w="2320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Выявление уровня психологического комфорта в ученическом коллективе детей «группы риска». 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Психологические методики;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Собеседование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560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t>кл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>ук</w:t>
            </w:r>
            <w:proofErr w:type="spellEnd"/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1 четверть учебного года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275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Совещание при зам. директора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8" w:type="dxa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6</w:t>
            </w:r>
          </w:p>
        </w:tc>
        <w:tc>
          <w:tcPr>
            <w:tcW w:w="2320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Организация работы по определению профессиональной ориентации учащихся данной группы.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>Собеседование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Консультации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t>Профориентационные</w:t>
            </w:r>
            <w:proofErr w:type="spellEnd"/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методики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560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>кл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>ук</w:t>
            </w:r>
            <w:proofErr w:type="spellEnd"/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 течение учебного года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275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Административное совещание</w:t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8" w:type="dxa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</w:tbl>
    <w:p w:rsidR="00753646" w:rsidRPr="00753646" w:rsidRDefault="00753646" w:rsidP="00753646">
      <w:pPr>
        <w:pStyle w:val="a3"/>
        <w:rPr>
          <w:rFonts w:ascii="TM Times New Roman" w:hAnsi="TM Times New Roman"/>
          <w:b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b/>
          <w:sz w:val="24"/>
          <w:szCs w:val="26"/>
        </w:rPr>
      </w:pPr>
      <w:r w:rsidRPr="00753646">
        <w:rPr>
          <w:rFonts w:ascii="TM Times New Roman" w:hAnsi="TM Times New Roman"/>
          <w:b/>
          <w:sz w:val="24"/>
          <w:szCs w:val="26"/>
        </w:rPr>
        <w:t>5.      Регулирующая деятельность.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b/>
          <w:sz w:val="24"/>
          <w:szCs w:val="26"/>
        </w:rPr>
      </w:pPr>
      <w:r w:rsidRPr="00753646">
        <w:rPr>
          <w:rFonts w:ascii="TM Times New Roman" w:hAnsi="TM Times New Roman"/>
          <w:b/>
          <w:sz w:val="24"/>
          <w:szCs w:val="26"/>
        </w:rPr>
        <w:t>Работа с родителями.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>Задачи: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 xml:space="preserve">·         осуществление  взаимодействия между семьей и школой с целью организации совместных действий </w:t>
      </w:r>
      <w:proofErr w:type="gramStart"/>
      <w:r w:rsidRPr="00753646">
        <w:rPr>
          <w:rFonts w:ascii="TM Times New Roman" w:hAnsi="TM Times New Roman"/>
          <w:sz w:val="24"/>
          <w:szCs w:val="26"/>
        </w:rPr>
        <w:t>для</w:t>
      </w:r>
      <w:proofErr w:type="gramEnd"/>
      <w:r w:rsidRPr="00753646">
        <w:rPr>
          <w:rFonts w:ascii="TM Times New Roman" w:hAnsi="TM Times New Roman"/>
          <w:sz w:val="24"/>
          <w:szCs w:val="26"/>
        </w:rPr>
        <w:t xml:space="preserve"> </w:t>
      </w:r>
      <w:proofErr w:type="gramStart"/>
      <w:r w:rsidRPr="00753646">
        <w:rPr>
          <w:rFonts w:ascii="TM Times New Roman" w:hAnsi="TM Times New Roman"/>
          <w:sz w:val="24"/>
          <w:szCs w:val="26"/>
        </w:rPr>
        <w:t>решение</w:t>
      </w:r>
      <w:proofErr w:type="gramEnd"/>
      <w:r w:rsidRPr="00753646">
        <w:rPr>
          <w:rFonts w:ascii="TM Times New Roman" w:hAnsi="TM Times New Roman"/>
          <w:sz w:val="24"/>
          <w:szCs w:val="26"/>
        </w:rPr>
        <w:t xml:space="preserve"> проблемы успешности обучения учащихся.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178"/>
        <w:gridCol w:w="1701"/>
        <w:gridCol w:w="1560"/>
        <w:gridCol w:w="1134"/>
        <w:gridCol w:w="1275"/>
        <w:gridCol w:w="1418"/>
      </w:tblGrid>
      <w:tr w:rsidR="00753646" w:rsidRPr="00753646" w:rsidTr="0093087A">
        <w:tc>
          <w:tcPr>
            <w:tcW w:w="765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№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2178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Технологии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560" w:type="dxa"/>
          </w:tcPr>
          <w:p w:rsidR="00753646" w:rsidRPr="00753646" w:rsidRDefault="00753646" w:rsidP="0093087A">
            <w:pPr>
              <w:pStyle w:val="a4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ответственные</w:t>
            </w:r>
          </w:p>
        </w:tc>
        <w:tc>
          <w:tcPr>
            <w:tcW w:w="1134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Сроки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275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Выход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418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Коррекция</w:t>
            </w:r>
          </w:p>
        </w:tc>
      </w:tr>
      <w:tr w:rsidR="00753646" w:rsidRPr="00753646" w:rsidTr="0093087A">
        <w:tc>
          <w:tcPr>
            <w:tcW w:w="765" w:type="dxa"/>
          </w:tcPr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1</w:t>
            </w:r>
          </w:p>
        </w:tc>
        <w:tc>
          <w:tcPr>
            <w:tcW w:w="2178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Организация работы психолога с родителями по устранению причин неуспеваемости и прогулов учащихся.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</w:tc>
        <w:tc>
          <w:tcPr>
            <w:tcW w:w="1701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Собеседование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Анкетирование и его анализ.</w:t>
            </w:r>
          </w:p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560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t>кл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>ук</w:t>
            </w:r>
            <w:proofErr w:type="spellEnd"/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</w:t>
            </w:r>
          </w:p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134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1,2 четверти уч. года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275" w:type="dxa"/>
          </w:tcPr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Административное совещание, род</w:t>
            </w:r>
            <w:proofErr w:type="gramStart"/>
            <w:r w:rsidRPr="00753646">
              <w:rPr>
                <w:rFonts w:ascii="TM Times New Roman" w:hAnsi="TM Times New Roman"/>
                <w:szCs w:val="26"/>
              </w:rPr>
              <w:t>.</w:t>
            </w:r>
            <w:proofErr w:type="gramEnd"/>
            <w:r w:rsidRPr="00753646">
              <w:rPr>
                <w:rFonts w:ascii="TM Times New Roman" w:hAnsi="TM Times New Roman"/>
                <w:szCs w:val="26"/>
              </w:rPr>
              <w:t xml:space="preserve"> </w:t>
            </w:r>
            <w:proofErr w:type="gramStart"/>
            <w:r w:rsidRPr="00753646">
              <w:rPr>
                <w:rFonts w:ascii="TM Times New Roman" w:hAnsi="TM Times New Roman"/>
                <w:szCs w:val="26"/>
              </w:rPr>
              <w:t>к</w:t>
            </w:r>
            <w:proofErr w:type="gramEnd"/>
            <w:r w:rsidRPr="00753646">
              <w:rPr>
                <w:rFonts w:ascii="TM Times New Roman" w:hAnsi="TM Times New Roman"/>
                <w:szCs w:val="26"/>
              </w:rPr>
              <w:t>омитет</w:t>
            </w:r>
          </w:p>
        </w:tc>
        <w:tc>
          <w:tcPr>
            <w:tcW w:w="1418" w:type="dxa"/>
          </w:tcPr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</w:tcPr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2</w:t>
            </w:r>
          </w:p>
        </w:tc>
        <w:tc>
          <w:tcPr>
            <w:tcW w:w="2178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Организация встречи родителей с учителями – предметниками в рамках проведения для открытых дверей. </w:t>
            </w:r>
          </w:p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701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встречи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консультации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собеседование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</w:tc>
        <w:tc>
          <w:tcPr>
            <w:tcW w:w="1560" w:type="dxa"/>
          </w:tcPr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  <w:proofErr w:type="spellStart"/>
            <w:r w:rsidRPr="00753646">
              <w:rPr>
                <w:rFonts w:ascii="TM Times New Roman" w:hAnsi="TM Times New Roman"/>
                <w:szCs w:val="26"/>
              </w:rPr>
              <w:t>кл</w:t>
            </w:r>
            <w:proofErr w:type="gramStart"/>
            <w:r w:rsidRPr="00753646">
              <w:rPr>
                <w:rFonts w:ascii="TM Times New Roman" w:hAnsi="TM Times New Roman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Cs w:val="26"/>
              </w:rPr>
              <w:t>ук</w:t>
            </w:r>
            <w:proofErr w:type="spellEnd"/>
            <w:r w:rsidRPr="00753646">
              <w:rPr>
                <w:rFonts w:ascii="TM Times New Roman" w:eastAsia="NSimSun" w:hAnsi="TM Times New Roman" w:cs="Courier New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 течение учебного года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275" w:type="dxa"/>
          </w:tcPr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 xml:space="preserve">Административное совещание, </w:t>
            </w:r>
            <w:proofErr w:type="spellStart"/>
            <w:r w:rsidRPr="00753646">
              <w:rPr>
                <w:rFonts w:ascii="TM Times New Roman" w:hAnsi="TM Times New Roman"/>
                <w:szCs w:val="26"/>
              </w:rPr>
              <w:t>род</w:t>
            </w:r>
            <w:proofErr w:type="gramStart"/>
            <w:r w:rsidRPr="00753646">
              <w:rPr>
                <w:rFonts w:ascii="TM Times New Roman" w:hAnsi="TM Times New Roman"/>
                <w:szCs w:val="26"/>
              </w:rPr>
              <w:t>.к</w:t>
            </w:r>
            <w:proofErr w:type="gramEnd"/>
            <w:r w:rsidRPr="00753646">
              <w:rPr>
                <w:rFonts w:ascii="TM Times New Roman" w:hAnsi="TM Times New Roman"/>
                <w:szCs w:val="26"/>
              </w:rPr>
              <w:t>омитет</w:t>
            </w:r>
            <w:proofErr w:type="spellEnd"/>
          </w:p>
        </w:tc>
        <w:tc>
          <w:tcPr>
            <w:tcW w:w="1418" w:type="dxa"/>
          </w:tcPr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</w:tcPr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3</w:t>
            </w:r>
          </w:p>
        </w:tc>
        <w:tc>
          <w:tcPr>
            <w:tcW w:w="2178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Подготовка  и проведения малых педсоветов с приглашением родителей неуспевающих учащихся по мере необходимости. </w:t>
            </w:r>
          </w:p>
        </w:tc>
        <w:tc>
          <w:tcPr>
            <w:tcW w:w="1701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консультации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собеседование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560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Зам. директора по УМР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134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 течение учебного года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275" w:type="dxa"/>
          </w:tcPr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Малый педсовет</w:t>
            </w:r>
          </w:p>
        </w:tc>
        <w:tc>
          <w:tcPr>
            <w:tcW w:w="1418" w:type="dxa"/>
          </w:tcPr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</w:tcPr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4</w:t>
            </w:r>
          </w:p>
        </w:tc>
        <w:tc>
          <w:tcPr>
            <w:tcW w:w="2178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Отработка тематики бесед с родителями по воспитанию детей</w:t>
            </w:r>
          </w:p>
        </w:tc>
        <w:tc>
          <w:tcPr>
            <w:tcW w:w="1701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·консультации</w:t>
            </w:r>
          </w:p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собеседование</w:t>
            </w:r>
          </w:p>
        </w:tc>
        <w:tc>
          <w:tcPr>
            <w:tcW w:w="1560" w:type="dxa"/>
          </w:tcPr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Соц. педагог</w:t>
            </w:r>
          </w:p>
        </w:tc>
        <w:tc>
          <w:tcPr>
            <w:tcW w:w="1134" w:type="dxa"/>
          </w:tcPr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>Сентябрь, Октябрь</w:t>
            </w:r>
          </w:p>
        </w:tc>
        <w:tc>
          <w:tcPr>
            <w:tcW w:w="1275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Административное совещание, род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.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 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к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>омитет.</w:t>
            </w:r>
          </w:p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418" w:type="dxa"/>
          </w:tcPr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  <w:tr w:rsidR="00753646" w:rsidRPr="00753646" w:rsidTr="0093087A">
        <w:tc>
          <w:tcPr>
            <w:tcW w:w="765" w:type="dxa"/>
          </w:tcPr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eastAsia="NSimSun" w:hAnsi="TM Times New Roman" w:cs="Courier New"/>
                <w:szCs w:val="26"/>
              </w:rPr>
              <w:t>5</w:t>
            </w:r>
          </w:p>
        </w:tc>
        <w:tc>
          <w:tcPr>
            <w:tcW w:w="2178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 xml:space="preserve">Привлечение родительских комитетов к сотрудничеству  с педагогическим коллективом школы по разрешению проблемы по 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>воспитанию детей.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lastRenderedPageBreak/>
              <w:t>Собеседование</w:t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Анализ работы родительского комитета.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</w:tc>
        <w:tc>
          <w:tcPr>
            <w:tcW w:w="1560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proofErr w:type="spellStart"/>
            <w:r w:rsidRPr="00753646">
              <w:rPr>
                <w:rFonts w:ascii="TM Times New Roman" w:hAnsi="TM Times New Roman"/>
                <w:sz w:val="24"/>
                <w:szCs w:val="26"/>
              </w:rPr>
              <w:t>кл</w:t>
            </w:r>
            <w:proofErr w:type="gramStart"/>
            <w:r w:rsidRPr="00753646">
              <w:rPr>
                <w:rFonts w:ascii="TM Times New Roman" w:hAnsi="TM Times New Roman"/>
                <w:sz w:val="24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 w:val="24"/>
                <w:szCs w:val="26"/>
              </w:rPr>
              <w:t>ук</w:t>
            </w:r>
            <w:proofErr w:type="spellEnd"/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134" w:type="dxa"/>
          </w:tcPr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  <w:r w:rsidRPr="00753646">
              <w:rPr>
                <w:rFonts w:ascii="TM Times New Roman" w:hAnsi="TM Times New Roman"/>
                <w:sz w:val="24"/>
                <w:szCs w:val="26"/>
              </w:rPr>
              <w:t>В течение учебного года</w:t>
            </w:r>
            <w:r w:rsidRPr="00753646">
              <w:rPr>
                <w:rFonts w:ascii="TM Times New Roman" w:hAnsi="TM Times New Roman"/>
                <w:sz w:val="24"/>
                <w:szCs w:val="26"/>
              </w:rPr>
              <w:tab/>
            </w: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3"/>
              <w:rPr>
                <w:rFonts w:ascii="TM Times New Roman" w:hAnsi="TM Times New Roman"/>
                <w:sz w:val="24"/>
                <w:szCs w:val="26"/>
              </w:rPr>
            </w:pPr>
          </w:p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</w:p>
        </w:tc>
        <w:tc>
          <w:tcPr>
            <w:tcW w:w="1275" w:type="dxa"/>
          </w:tcPr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  <w:r w:rsidRPr="00753646">
              <w:rPr>
                <w:rFonts w:ascii="TM Times New Roman" w:hAnsi="TM Times New Roman"/>
                <w:szCs w:val="26"/>
              </w:rPr>
              <w:t xml:space="preserve">Род. комитет, </w:t>
            </w:r>
            <w:proofErr w:type="spellStart"/>
            <w:r w:rsidRPr="00753646">
              <w:rPr>
                <w:rFonts w:ascii="TM Times New Roman" w:hAnsi="TM Times New Roman"/>
                <w:szCs w:val="26"/>
              </w:rPr>
              <w:t>кл</w:t>
            </w:r>
            <w:proofErr w:type="gramStart"/>
            <w:r w:rsidRPr="00753646">
              <w:rPr>
                <w:rFonts w:ascii="TM Times New Roman" w:hAnsi="TM Times New Roman"/>
                <w:szCs w:val="26"/>
              </w:rPr>
              <w:t>.р</w:t>
            </w:r>
            <w:proofErr w:type="gramEnd"/>
            <w:r w:rsidRPr="00753646">
              <w:rPr>
                <w:rFonts w:ascii="TM Times New Roman" w:hAnsi="TM Times New Roman"/>
                <w:szCs w:val="26"/>
              </w:rPr>
              <w:t>ук</w:t>
            </w:r>
            <w:proofErr w:type="spellEnd"/>
          </w:p>
        </w:tc>
        <w:tc>
          <w:tcPr>
            <w:tcW w:w="1418" w:type="dxa"/>
          </w:tcPr>
          <w:p w:rsidR="00753646" w:rsidRPr="00753646" w:rsidRDefault="00753646" w:rsidP="0093087A">
            <w:pPr>
              <w:pStyle w:val="a4"/>
              <w:spacing w:after="120"/>
              <w:rPr>
                <w:rFonts w:ascii="TM Times New Roman" w:eastAsia="NSimSun" w:hAnsi="TM Times New Roman" w:cs="Courier New"/>
                <w:szCs w:val="26"/>
              </w:rPr>
            </w:pPr>
          </w:p>
        </w:tc>
      </w:tr>
    </w:tbl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 xml:space="preserve"> 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 xml:space="preserve"> 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 xml:space="preserve"> 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 xml:space="preserve"> </w:t>
      </w:r>
    </w:p>
    <w:p w:rsid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bookmarkStart w:id="0" w:name="_GoBack"/>
      <w:bookmarkEnd w:id="0"/>
    </w:p>
    <w:p w:rsid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  <w:r w:rsidRPr="00753646">
        <w:rPr>
          <w:rFonts w:ascii="TM Times New Roman" w:hAnsi="TM Times New Roman"/>
          <w:sz w:val="24"/>
          <w:szCs w:val="26"/>
        </w:rPr>
        <w:t xml:space="preserve"> </w:t>
      </w:r>
    </w:p>
    <w:p w:rsidR="00753646" w:rsidRPr="00753646" w:rsidRDefault="00753646" w:rsidP="00753646">
      <w:pPr>
        <w:pStyle w:val="a3"/>
        <w:rPr>
          <w:rFonts w:ascii="TM Times New Roman" w:hAnsi="TM Times New Roman"/>
          <w:sz w:val="24"/>
          <w:szCs w:val="26"/>
        </w:rPr>
      </w:pPr>
    </w:p>
    <w:p w:rsidR="00753646" w:rsidRPr="00753646" w:rsidRDefault="00753646">
      <w:pPr>
        <w:rPr>
          <w:sz w:val="22"/>
        </w:rPr>
      </w:pPr>
    </w:p>
    <w:sectPr w:rsidR="00753646" w:rsidRPr="0075364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DA"/>
    <w:rsid w:val="006C35DA"/>
    <w:rsid w:val="00753646"/>
    <w:rsid w:val="00C1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4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53646"/>
    <w:rPr>
      <w:rFonts w:ascii="Courier New" w:eastAsia="NSimSun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75364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4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53646"/>
    <w:rPr>
      <w:rFonts w:ascii="Courier New" w:eastAsia="NSimSun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75364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1851</Words>
  <Characters>10551</Characters>
  <Application>Microsoft Office Word</Application>
  <DocSecurity>0</DocSecurity>
  <Lines>87</Lines>
  <Paragraphs>24</Paragraphs>
  <ScaleCrop>false</ScaleCrop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дигор</dc:creator>
  <cp:keywords/>
  <dc:description/>
  <cp:lastModifiedBy>дигор</cp:lastModifiedBy>
  <cp:revision>2</cp:revision>
  <dcterms:created xsi:type="dcterms:W3CDTF">2013-07-03T04:23:00Z</dcterms:created>
  <dcterms:modified xsi:type="dcterms:W3CDTF">2013-07-03T04:26:00Z</dcterms:modified>
</cp:coreProperties>
</file>